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D44" w:rsidRPr="009C5E6A" w:rsidRDefault="00114D36" w:rsidP="00114D36">
      <w:pPr>
        <w:autoSpaceDE w:val="0"/>
        <w:autoSpaceDN w:val="0"/>
        <w:adjustRightInd w:val="0"/>
        <w:spacing w:after="0" w:line="240" w:lineRule="auto"/>
        <w:ind w:left="-1276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1257300" cy="1019175"/>
            <wp:effectExtent l="19050" t="0" r="0" b="0"/>
            <wp:docPr id="7" name="Рисунок 2" descr="C:\Documents and Settings\DIF\Рабочий стол\LOGO\logo d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DIF\Рабочий стол\LOGO\logo di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5E6A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2000250" cy="895350"/>
            <wp:effectExtent l="19050" t="0" r="0" b="0"/>
            <wp:docPr id="3" name="Рисунок 2" descr="irf_logo_litt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irf_logo_little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5895" cy="89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5E6A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1238250" cy="962025"/>
            <wp:effectExtent l="19050" t="0" r="0" b="0"/>
            <wp:docPr id="4" name="Рисунок 3" descr="SWE3Fcmyk_e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Рисунок 1" descr="SWE3Fcmyk_e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5E6A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2124075" cy="838200"/>
            <wp:effectExtent l="19050" t="0" r="9525" b="0"/>
            <wp:docPr id="5" name="Рисунок 4" descr="TTF-LOGO_2011_final-1gra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Рисунок 12" descr="TTF-LOGO_2011_final-1gra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D44" w:rsidRPr="009C5E6A" w:rsidRDefault="000F5D44" w:rsidP="004E3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3A83" w:rsidRPr="009C5E6A" w:rsidRDefault="008B7F24" w:rsidP="0013186B">
      <w:pPr>
        <w:jc w:val="center"/>
        <w:rPr>
          <w:rFonts w:ascii="Times New Roman" w:hAnsi="Times New Roman"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Ан</w:t>
      </w:r>
      <w:r w:rsidR="007173D3" w:rsidRPr="009C5E6A">
        <w:rPr>
          <w:rFonts w:ascii="Times New Roman" w:hAnsi="Times New Roman"/>
          <w:b/>
          <w:sz w:val="24"/>
          <w:szCs w:val="24"/>
        </w:rPr>
        <w:t>кета</w:t>
      </w: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Чи знаєте Ви про діяльність недержавних аналітичних центрів  в Україні?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6237"/>
        <w:gridCol w:w="3226"/>
      </w:tblGrid>
      <w:tr w:rsidR="0003353D" w:rsidRPr="009C5E6A" w:rsidTr="000C2344">
        <w:tc>
          <w:tcPr>
            <w:tcW w:w="6237" w:type="dxa"/>
          </w:tcPr>
          <w:p w:rsidR="0003353D" w:rsidRPr="009C5E6A" w:rsidRDefault="0003353D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 – так, знаю, і доволі добре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 – дещо про це знаю, але не можу сказати, що достатньо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 – знаю мало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фактично не знаю нічого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Наскільки особисто Вам потрібні матеріали, що розробляють недержавні аналітичні центри? 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6237"/>
        <w:gridCol w:w="3226"/>
      </w:tblGrid>
      <w:tr w:rsidR="0003353D" w:rsidRPr="009C5E6A" w:rsidTr="000C2344">
        <w:tc>
          <w:tcPr>
            <w:tcW w:w="6237" w:type="dxa"/>
          </w:tcPr>
          <w:p w:rsidR="0003353D" w:rsidRPr="009C5E6A" w:rsidRDefault="0003353D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дуже потрібні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загалом потрібні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загалом не потрібні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не потрібні зовсім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важко сказати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BF36D3" w:rsidRPr="009C5E6A" w:rsidRDefault="00BF36D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Звідки Ви переважно  дізнаєтеся  про діяльність недержавних аналітичних центрів?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hAnsi="Times New Roman"/>
          <w:i/>
          <w:sz w:val="24"/>
          <w:szCs w:val="24"/>
        </w:rPr>
        <w:t>(зазначте основні джерела інформації)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6237"/>
        <w:gridCol w:w="3226"/>
      </w:tblGrid>
      <w:tr w:rsidR="0003353D" w:rsidRPr="009C5E6A" w:rsidTr="000C2344">
        <w:tc>
          <w:tcPr>
            <w:tcW w:w="6237" w:type="dxa"/>
          </w:tcPr>
          <w:p w:rsidR="0003353D" w:rsidRPr="009C5E6A" w:rsidRDefault="0003353D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 – знайомий безпосередньо з матеріалами, які центри готували для нас, нашого органу влади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з сайтів аналітичних центрів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від керівників та аналітиків цих аналітичних центрів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 – з їхніх заходів – презентацій, Круглих столів, конференцій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зі ЗМІ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 – з друкованої продукції аналітичних центрів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7 – з їх розсилок через  Інтернет 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8 – від своїх співробітників, колег, друзів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 – інше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2E30E9" w:rsidRPr="009C5E6A" w:rsidRDefault="002E30E9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E30E9" w:rsidRPr="009C5E6A" w:rsidRDefault="002E30E9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Хто, на Вашу думку,  є основним «споживачем» матеріалів, які готують недержавні  аналітичні центри?</w:t>
      </w:r>
      <w:r w:rsidRPr="009C5E6A">
        <w:rPr>
          <w:rFonts w:ascii="Times New Roman" w:hAnsi="Times New Roman"/>
          <w:sz w:val="24"/>
          <w:szCs w:val="24"/>
        </w:rPr>
        <w:t xml:space="preserve">  </w:t>
      </w:r>
      <w:r w:rsidRPr="009C5E6A">
        <w:rPr>
          <w:rFonts w:ascii="Times New Roman" w:hAnsi="Times New Roman"/>
          <w:i/>
          <w:sz w:val="24"/>
          <w:szCs w:val="24"/>
        </w:rPr>
        <w:t xml:space="preserve">(зазначте все, що вважаєте за потрібне) 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6237"/>
        <w:gridCol w:w="3226"/>
      </w:tblGrid>
      <w:tr w:rsidR="0003353D" w:rsidRPr="009C5E6A" w:rsidTr="000C2344">
        <w:tc>
          <w:tcPr>
            <w:tcW w:w="6237" w:type="dxa"/>
          </w:tcPr>
          <w:p w:rsidR="0003353D" w:rsidRPr="009C5E6A" w:rsidRDefault="0003353D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 – ЗМІ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організації громадянського суспільства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 – органи центральної влади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– органи місцевої влади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бізнесові структури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6 – міжнародні фонди та організації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7 – партії, політичні сили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8 – індивідуальні замовники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9 – навчальні заклади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10 – інші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11 – фактично «споживачів» у недержавних аналітичних центрів немає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Як Ви вважаєте, якою мірою діяльність недержавних аналітичних центрів впливає на фо</w:t>
      </w:r>
      <w:r w:rsidR="0013186B" w:rsidRPr="009C5E6A">
        <w:rPr>
          <w:rFonts w:ascii="Times New Roman" w:hAnsi="Times New Roman"/>
          <w:b/>
          <w:sz w:val="24"/>
          <w:szCs w:val="24"/>
        </w:rPr>
        <w:t>рмування державної політики та ухвалення</w:t>
      </w:r>
      <w:r w:rsidRPr="009C5E6A">
        <w:rPr>
          <w:rFonts w:ascii="Times New Roman" w:hAnsi="Times New Roman"/>
          <w:b/>
          <w:sz w:val="24"/>
          <w:szCs w:val="24"/>
        </w:rPr>
        <w:t xml:space="preserve"> управлінських рішень? 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6237"/>
        <w:gridCol w:w="3226"/>
      </w:tblGrid>
      <w:tr w:rsidR="0003353D" w:rsidRPr="009C5E6A" w:rsidTr="000C2344">
        <w:tc>
          <w:tcPr>
            <w:tcW w:w="6237" w:type="dxa"/>
          </w:tcPr>
          <w:p w:rsidR="0003353D" w:rsidRPr="009C5E6A" w:rsidRDefault="0003353D" w:rsidP="004E3A83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4E3A83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 – зовсім не впливає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скоріше не впливає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важко сказати напевно, впливає чи ні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 – скоріше впливає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дуже впливає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E30E9" w:rsidRPr="009C5E6A" w:rsidTr="000C2344">
        <w:tc>
          <w:tcPr>
            <w:tcW w:w="6237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6 – не знаю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tabs>
                <w:tab w:val="left" w:pos="34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2D230F" w:rsidRPr="009C5E6A" w:rsidRDefault="002D230F" w:rsidP="002E30E9">
      <w:pPr>
        <w:tabs>
          <w:tab w:val="left" w:pos="343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tabs>
          <w:tab w:val="left" w:pos="343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tabs>
          <w:tab w:val="left" w:pos="343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D230F" w:rsidRDefault="002D230F" w:rsidP="002E30E9">
      <w:pPr>
        <w:tabs>
          <w:tab w:val="left" w:pos="343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val="en-US"/>
        </w:rPr>
      </w:pPr>
    </w:p>
    <w:p w:rsidR="000C2344" w:rsidRPr="000C2344" w:rsidRDefault="000C2344" w:rsidP="002E30E9">
      <w:pPr>
        <w:tabs>
          <w:tab w:val="left" w:pos="343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val="en-US"/>
        </w:rPr>
      </w:pPr>
    </w:p>
    <w:p w:rsidR="004E3A83" w:rsidRPr="009C5E6A" w:rsidRDefault="004E3A83" w:rsidP="002E30E9">
      <w:pPr>
        <w:tabs>
          <w:tab w:val="left" w:pos="343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C5E6A">
        <w:rPr>
          <w:rFonts w:ascii="Times New Roman" w:hAnsi="Times New Roman"/>
          <w:sz w:val="24"/>
          <w:szCs w:val="24"/>
        </w:rPr>
        <w:tab/>
      </w: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Якщо Ви вважаєте, що такий вплив є, то за допомогою яких механізмів він досягається?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hAnsi="Times New Roman"/>
          <w:i/>
          <w:sz w:val="24"/>
          <w:szCs w:val="24"/>
        </w:rPr>
        <w:t>(вкажіть усе, що вважаєте за потрібне)</w:t>
      </w: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03353D" w:rsidRPr="009C5E6A" w:rsidTr="000C2344">
        <w:tc>
          <w:tcPr>
            <w:tcW w:w="6345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через залучення  аналітичних центрів органами влади до вироблення стратегій та конкретних рішень у різних сферах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через залучення  до розробки стратегій та рішень окремих фахівців з аналітичних центрів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через участь в Громадських Радах та інших дорадчих структурах при органах влади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через перехід на роботу в органи влади  фахівців аналітичних центрів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через вплив на громадську думку суспільства з використанням  ЗМІ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6 – через обговорення проблем на  круглих столах, конференціях  за участю представників органів влади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 – через організацію разом з іншими недержавними організаціями різних форм тиску на владу (мітинги, флешмоби тощо)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8 – інше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9 – важко сказати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2E30E9" w:rsidRPr="009C5E6A" w:rsidRDefault="002E30E9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hAnsi="Times New Roman"/>
          <w:b/>
          <w:sz w:val="24"/>
          <w:szCs w:val="24"/>
        </w:rPr>
        <w:t xml:space="preserve">Як </w:t>
      </w:r>
      <w:r w:rsidR="0013186B" w:rsidRPr="009C5E6A">
        <w:rPr>
          <w:rFonts w:ascii="Times New Roman" w:hAnsi="Times New Roman"/>
          <w:b/>
          <w:sz w:val="24"/>
          <w:szCs w:val="24"/>
        </w:rPr>
        <w:t>В</w:t>
      </w:r>
      <w:r w:rsidRPr="009C5E6A">
        <w:rPr>
          <w:rFonts w:ascii="Times New Roman" w:hAnsi="Times New Roman"/>
          <w:b/>
          <w:sz w:val="24"/>
          <w:szCs w:val="24"/>
        </w:rPr>
        <w:t>и вважаєте, чи потрібно органам державної влади та місцевого самоврядування співпрацювати з недержавними аналітичними центрами?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Ind w:w="-34" w:type="dxa"/>
        <w:tblLook w:val="04A0"/>
      </w:tblPr>
      <w:tblGrid>
        <w:gridCol w:w="6379"/>
        <w:gridCol w:w="3226"/>
      </w:tblGrid>
      <w:tr w:rsidR="0003353D" w:rsidRPr="009C5E6A" w:rsidTr="000C2344">
        <w:tc>
          <w:tcPr>
            <w:tcW w:w="6379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так, обов’язково, і на регулярній основі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так, ситуативно, якщо виникне потреба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ні, такої потреби насправді немає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важко сказати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F07C9C" w:rsidRPr="009C5E6A" w:rsidRDefault="00F07C9C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A83" w:rsidRPr="009C5E6A" w:rsidRDefault="004906B5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Ч</w:t>
      </w:r>
      <w:r w:rsidR="004E3A83" w:rsidRPr="009C5E6A">
        <w:rPr>
          <w:rFonts w:ascii="Times New Roman" w:hAnsi="Times New Roman"/>
          <w:b/>
          <w:sz w:val="24"/>
          <w:szCs w:val="24"/>
        </w:rPr>
        <w:t xml:space="preserve">и доводилося Вам </w:t>
      </w:r>
      <w:r w:rsidRPr="009C5E6A">
        <w:rPr>
          <w:rFonts w:ascii="Times New Roman" w:hAnsi="Times New Roman"/>
          <w:b/>
          <w:sz w:val="24"/>
          <w:szCs w:val="24"/>
        </w:rPr>
        <w:t xml:space="preserve">використовувати </w:t>
      </w:r>
      <w:r w:rsidR="004E3A83" w:rsidRPr="009C5E6A">
        <w:rPr>
          <w:rFonts w:ascii="Times New Roman" w:hAnsi="Times New Roman"/>
          <w:b/>
          <w:sz w:val="24"/>
          <w:szCs w:val="24"/>
        </w:rPr>
        <w:t>матеріал</w:t>
      </w:r>
      <w:r w:rsidRPr="009C5E6A">
        <w:rPr>
          <w:rFonts w:ascii="Times New Roman" w:hAnsi="Times New Roman"/>
          <w:b/>
          <w:sz w:val="24"/>
          <w:szCs w:val="24"/>
        </w:rPr>
        <w:t>и</w:t>
      </w:r>
      <w:r w:rsidR="004E3A83" w:rsidRPr="009C5E6A">
        <w:rPr>
          <w:rFonts w:ascii="Times New Roman" w:hAnsi="Times New Roman"/>
          <w:b/>
          <w:sz w:val="24"/>
          <w:szCs w:val="24"/>
        </w:rPr>
        <w:t xml:space="preserve"> недержавних аналітичних центрів</w:t>
      </w:r>
      <w:r w:rsidRPr="009C5E6A">
        <w:rPr>
          <w:rFonts w:ascii="Times New Roman" w:hAnsi="Times New Roman"/>
          <w:b/>
          <w:sz w:val="24"/>
          <w:szCs w:val="24"/>
        </w:rPr>
        <w:t xml:space="preserve"> </w:t>
      </w:r>
      <w:r w:rsidR="0013186B" w:rsidRPr="009C5E6A">
        <w:rPr>
          <w:rFonts w:ascii="Times New Roman" w:hAnsi="Times New Roman"/>
          <w:b/>
          <w:sz w:val="24"/>
          <w:szCs w:val="24"/>
        </w:rPr>
        <w:t>у</w:t>
      </w:r>
      <w:r w:rsidRPr="009C5E6A">
        <w:rPr>
          <w:rFonts w:ascii="Times New Roman" w:hAnsi="Times New Roman"/>
          <w:b/>
          <w:sz w:val="24"/>
          <w:szCs w:val="24"/>
        </w:rPr>
        <w:t xml:space="preserve"> своїй роботі</w:t>
      </w:r>
      <w:r w:rsidR="004E3A83" w:rsidRPr="009C5E6A">
        <w:rPr>
          <w:rFonts w:ascii="Times New Roman" w:hAnsi="Times New Roman"/>
          <w:b/>
          <w:sz w:val="24"/>
          <w:szCs w:val="24"/>
        </w:rPr>
        <w:t xml:space="preserve">? 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03353D" w:rsidRPr="009C5E6A" w:rsidTr="000C2344">
        <w:tc>
          <w:tcPr>
            <w:tcW w:w="6345" w:type="dxa"/>
          </w:tcPr>
          <w:p w:rsidR="0003353D" w:rsidRPr="009C5E6A" w:rsidRDefault="0003353D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так, постійно користуюся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іноді, час від часу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ні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E3A83" w:rsidRPr="009C5E6A" w:rsidRDefault="004906B5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Чи доводилося </w:t>
      </w:r>
      <w:r w:rsidR="004E3A83" w:rsidRPr="009C5E6A">
        <w:rPr>
          <w:rFonts w:ascii="Times New Roman" w:hAnsi="Times New Roman"/>
          <w:b/>
          <w:sz w:val="24"/>
          <w:szCs w:val="24"/>
        </w:rPr>
        <w:t xml:space="preserve">Вам особисто (чи структурі, в якій Ви працюєте) </w:t>
      </w:r>
      <w:r w:rsidRPr="009C5E6A">
        <w:rPr>
          <w:rFonts w:ascii="Times New Roman" w:hAnsi="Times New Roman"/>
          <w:b/>
          <w:sz w:val="24"/>
          <w:szCs w:val="24"/>
        </w:rPr>
        <w:t xml:space="preserve">цілеспрямовано (для отримання певного аналітичного продукту) </w:t>
      </w:r>
      <w:r w:rsidR="004E3A83" w:rsidRPr="009C5E6A">
        <w:rPr>
          <w:rFonts w:ascii="Times New Roman" w:hAnsi="Times New Roman"/>
          <w:b/>
          <w:sz w:val="24"/>
          <w:szCs w:val="24"/>
        </w:rPr>
        <w:t xml:space="preserve">співпрацювати з недержавними аналітичними центрами? 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Ind w:w="-34" w:type="dxa"/>
        <w:tblLook w:val="04A0"/>
      </w:tblPr>
      <w:tblGrid>
        <w:gridCol w:w="6379"/>
        <w:gridCol w:w="3226"/>
      </w:tblGrid>
      <w:tr w:rsidR="0003353D" w:rsidRPr="009C5E6A" w:rsidTr="000C2344">
        <w:tc>
          <w:tcPr>
            <w:tcW w:w="6379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так, постійно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іноді, час від часу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ні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Якби Вам були потрібні аналітичні розробки, то куди у першу чергу Ви  звернулися</w:t>
      </w:r>
      <w:r w:rsidR="0013186B" w:rsidRPr="009C5E6A">
        <w:rPr>
          <w:rFonts w:ascii="Times New Roman" w:hAnsi="Times New Roman"/>
          <w:b/>
          <w:sz w:val="24"/>
          <w:szCs w:val="24"/>
        </w:rPr>
        <w:t xml:space="preserve"> б</w:t>
      </w:r>
      <w:r w:rsidRPr="009C5E6A">
        <w:rPr>
          <w:rFonts w:ascii="Times New Roman" w:hAnsi="Times New Roman"/>
          <w:b/>
          <w:sz w:val="24"/>
          <w:szCs w:val="24"/>
        </w:rPr>
        <w:t xml:space="preserve">? </w:t>
      </w:r>
      <w:r w:rsidRPr="009C5E6A">
        <w:rPr>
          <w:rFonts w:ascii="Times New Roman" w:hAnsi="Times New Roman"/>
          <w:i/>
          <w:sz w:val="24"/>
          <w:szCs w:val="24"/>
        </w:rPr>
        <w:t xml:space="preserve">(зазначте найбільш імовірні варіанти) 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</w:p>
    <w:tbl>
      <w:tblPr>
        <w:tblStyle w:val="a9"/>
        <w:tblW w:w="0" w:type="auto"/>
        <w:tblInd w:w="-34" w:type="dxa"/>
        <w:tblLook w:val="04A0"/>
      </w:tblPr>
      <w:tblGrid>
        <w:gridCol w:w="6379"/>
        <w:gridCol w:w="3226"/>
      </w:tblGrid>
      <w:tr w:rsidR="0003353D" w:rsidRPr="009C5E6A" w:rsidTr="000C2344">
        <w:tc>
          <w:tcPr>
            <w:tcW w:w="6379" w:type="dxa"/>
          </w:tcPr>
          <w:p w:rsidR="0003353D" w:rsidRPr="009C5E6A" w:rsidRDefault="0003353D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у державну дослідницьку установу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у вищий навчальний заклад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залучили б окремих фахівців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звернулися б до недержавного аналітичного центру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звернулися б до української консалтингової фірми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6 – запросили б, за можливості, іноземну консалтингову фірму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7 – долучили б,  за можливості, окремих іноземних фахівців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8 – обійшлися б власними силами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 – інше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10 – важко відповісти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На що Ви звертали </w:t>
      </w:r>
      <w:r w:rsidR="0013186B" w:rsidRPr="009C5E6A">
        <w:rPr>
          <w:rFonts w:ascii="Times New Roman" w:hAnsi="Times New Roman"/>
          <w:b/>
          <w:sz w:val="24"/>
          <w:szCs w:val="24"/>
        </w:rPr>
        <w:t xml:space="preserve">б </w:t>
      </w:r>
      <w:r w:rsidRPr="009C5E6A">
        <w:rPr>
          <w:rFonts w:ascii="Times New Roman" w:hAnsi="Times New Roman"/>
          <w:b/>
          <w:sz w:val="24"/>
          <w:szCs w:val="24"/>
        </w:rPr>
        <w:t>увагу в першу чергу  при виборі для співпраці недержавного аналітичного центру?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hAnsi="Times New Roman"/>
          <w:i/>
          <w:sz w:val="24"/>
          <w:szCs w:val="24"/>
        </w:rPr>
        <w:t xml:space="preserve">(зазначте не більше 3-х основних чинників)  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03353D" w:rsidRPr="009C5E6A" w:rsidTr="000C2344">
        <w:tc>
          <w:tcPr>
            <w:tcW w:w="6345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на репутацію центру, його загальну діяльність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на якість оприлюднених аналітичних матеріалів центру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наявність фахівців з відповідної тематики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представленість центру у ЗМІ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впливовість,  наявність зв’язків з  державними </w:t>
            </w: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службовцями, політиками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 – попередній досвід роботи з державними структурами  чи органами самоврядування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7 – досвід співпраці з українськими консалтинговими фірмами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8 – співпраця з іноземними аналітичними центрами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9 – наявність наукових ступенів у співробітників, навчання у престижних вузах 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10 – наявність у центру грантів на виконання потрібної Вам роботи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E30E9" w:rsidRPr="009C5E6A" w:rsidTr="000C2344">
        <w:tc>
          <w:tcPr>
            <w:tcW w:w="6345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 – інше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BF36D3" w:rsidRPr="009C5E6A" w:rsidRDefault="00BF36D3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Pr="009C5E6A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230F" w:rsidRDefault="002D230F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C2344" w:rsidRDefault="000C2344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C2344" w:rsidRPr="000C2344" w:rsidRDefault="000C2344" w:rsidP="002E30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 В якій саме сфері аналітичних розробок  органи </w:t>
      </w:r>
      <w:r w:rsidR="0013186B" w:rsidRPr="009C5E6A">
        <w:rPr>
          <w:rFonts w:ascii="Times New Roman" w:hAnsi="Times New Roman"/>
          <w:b/>
          <w:sz w:val="24"/>
          <w:szCs w:val="24"/>
        </w:rPr>
        <w:t>влади можуть відчувати найбільшу</w:t>
      </w:r>
      <w:r w:rsidRPr="009C5E6A">
        <w:rPr>
          <w:rFonts w:ascii="Times New Roman" w:hAnsi="Times New Roman"/>
          <w:b/>
          <w:sz w:val="24"/>
          <w:szCs w:val="24"/>
        </w:rPr>
        <w:t xml:space="preserve"> потребу?</w:t>
      </w:r>
      <w:r w:rsidRPr="009C5E6A">
        <w:rPr>
          <w:rFonts w:ascii="Times New Roman" w:hAnsi="Times New Roman"/>
          <w:sz w:val="24"/>
          <w:szCs w:val="24"/>
        </w:rPr>
        <w:t xml:space="preserve"> (вкажіть все, що вважаєте за потрібне)</w:t>
      </w:r>
    </w:p>
    <w:p w:rsidR="002E30E9" w:rsidRPr="009C5E6A" w:rsidRDefault="002E30E9" w:rsidP="002E30E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Ind w:w="-34" w:type="dxa"/>
        <w:tblLook w:val="04A0"/>
      </w:tblPr>
      <w:tblGrid>
        <w:gridCol w:w="6379"/>
        <w:gridCol w:w="3226"/>
      </w:tblGrid>
      <w:tr w:rsidR="0003353D" w:rsidRPr="009C5E6A" w:rsidTr="000C2344">
        <w:tc>
          <w:tcPr>
            <w:tcW w:w="6379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 – загальний аналіз стану суспільства та тенденцій його розвитку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конституційна реформа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2E30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соціологічні дослідження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2E30E9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 – макроекономічні  проблеми розвитку національної економіки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питання міжнародного економічного співробітництва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6 – ситуація на Донбасі і  прогнози перспектив її розвитку  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 – забезпечення єдності регіонів України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8 – впровадження Угоди про Асоціацію з Європейським Союзом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 – проблеми відносин з Російською Федерацією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10 – забезпечення енергетичної безпеки України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 – реформування Збройних сил України, проблеми безпеки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12 – шляхи і методи розв’язання міжнародних конфліктів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13 – судова реформа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14 – реформа органів правопорядку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15 – проблеми демократизації суспільства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16  – реформування освіти та виховання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 – реформування  системи  охорони здоров’я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18 – пенсійна реформа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C7E6A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19 – виборче законодавство, формування багатопартійної </w:t>
            </w: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системи та ін.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D30C0" w:rsidP="006C7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 –  антикорупційні реформи  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21 – формування сприятливого для розвитку бізнесу середовища</w:t>
            </w:r>
          </w:p>
        </w:tc>
        <w:tc>
          <w:tcPr>
            <w:tcW w:w="3226" w:type="dxa"/>
          </w:tcPr>
          <w:p w:rsidR="002E30E9" w:rsidRPr="009C5E6A" w:rsidRDefault="00456F88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E30E9" w:rsidRPr="009C5E6A" w:rsidTr="000C2344">
        <w:tc>
          <w:tcPr>
            <w:tcW w:w="6379" w:type="dxa"/>
          </w:tcPr>
          <w:p w:rsidR="002E30E9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22 – ситуація з дотриманням прав людини</w:t>
            </w:r>
          </w:p>
        </w:tc>
        <w:tc>
          <w:tcPr>
            <w:tcW w:w="3226" w:type="dxa"/>
          </w:tcPr>
          <w:p w:rsidR="002E30E9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23 – розвиток громадянського суспільства, виховання громадянина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24 – розвиток медіа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25 – гуманітарна сфера: формування національної свідомості (мова, мистецтво)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26 – проблеми національних меншин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27 – розвиток релігій та їх вплив на суспільство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28 – екологія, довкілля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29 – проблеми розвитку села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30 – питання децентралізації та розвитку місцевого самоврядування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31 – реформування житлово-комунального господарства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32 – інше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4E3A83" w:rsidRDefault="004E3A83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val="en-US"/>
        </w:rPr>
      </w:pPr>
    </w:p>
    <w:p w:rsidR="000C2344" w:rsidRDefault="000C2344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val="en-US"/>
        </w:rPr>
      </w:pPr>
    </w:p>
    <w:p w:rsidR="000C2344" w:rsidRDefault="000C2344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val="en-US"/>
        </w:rPr>
      </w:pPr>
    </w:p>
    <w:p w:rsidR="000C2344" w:rsidRPr="000C2344" w:rsidRDefault="000C2344" w:rsidP="004E3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  <w:lang w:val="en-US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А тепер виділіть, будь ласка</w:t>
      </w:r>
      <w:r w:rsidR="0013186B" w:rsidRPr="009C5E6A">
        <w:rPr>
          <w:rFonts w:ascii="Times New Roman" w:hAnsi="Times New Roman"/>
          <w:b/>
          <w:sz w:val="24"/>
          <w:szCs w:val="24"/>
        </w:rPr>
        <w:t>,</w:t>
      </w:r>
      <w:r w:rsidRPr="009C5E6A">
        <w:rPr>
          <w:rFonts w:ascii="Times New Roman" w:hAnsi="Times New Roman"/>
          <w:b/>
          <w:sz w:val="24"/>
          <w:szCs w:val="24"/>
        </w:rPr>
        <w:t xml:space="preserve"> з вищеназваного переліку п’ять сфер аналітичної діяльності, які Ви вважаєте  найбільш важливими  і запишіть номери. </w:t>
      </w:r>
    </w:p>
    <w:p w:rsidR="006D30C0" w:rsidRPr="009C5E6A" w:rsidRDefault="006D30C0" w:rsidP="006D30C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Ind w:w="-34" w:type="dxa"/>
        <w:tblLook w:val="04A0"/>
      </w:tblPr>
      <w:tblGrid>
        <w:gridCol w:w="6379"/>
        <w:gridCol w:w="3226"/>
      </w:tblGrid>
      <w:tr w:rsidR="0003353D" w:rsidRPr="009C5E6A" w:rsidTr="000C2344">
        <w:tc>
          <w:tcPr>
            <w:tcW w:w="6379" w:type="dxa"/>
          </w:tcPr>
          <w:p w:rsidR="0003353D" w:rsidRPr="009C5E6A" w:rsidRDefault="0003353D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 – загальний аналіз стану суспільства та тенденцій його розвитку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конституційна реформа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соціологічні дослідження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 – макроекономічні  проблеми розвитку національної економіки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питання міжнародного економічного співробітництва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6 – ситуація на Донбасі і  прогнози перспектив її розвитку  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 – забезпечення єдності регіонів України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8 – впровадження Угоди про Асоціацію з Європейським Союзом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 – проблеми відносин з Російською Федерацією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10 – забезпечення енергетичної безпеки України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 – реформування Збройних сил України, проблеми безпеки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12 – шляхи і методи розв’язання міжнародних конфліктів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13 – судова реформа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14 – реформа органів правопорядку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15 – проблеми демократизації суспільства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16  – реформування освіти та виховання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 – реформування  системи  охорони здоров’я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18 – пенсійна реформа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19 – виборче законодавство, формування багатопартійної системи та ін.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 –  антикорупційні реформи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21 – формування сприятливого для розвитку бізнесу середовища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22 – ситуація з дотриманням прав людини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23 – розвиток громадянського суспільства, виховання громадянина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24 – розвиток медіа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25 – гуманітарна сфера: формування національної свідомості (мова, мистецтво)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26 – проблеми національних меншин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27 – розвиток релігій та їх вплив на суспільство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28 – екологія, довкілля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29 – проблеми розвитку села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30 – питання децентралізації та розвитку місцевого самоврядування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31 – реформування житлово-комунального господарства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30C0" w:rsidRPr="009C5E6A" w:rsidTr="000C2344">
        <w:tc>
          <w:tcPr>
            <w:tcW w:w="6379" w:type="dxa"/>
          </w:tcPr>
          <w:p w:rsidR="006D30C0" w:rsidRPr="009C5E6A" w:rsidRDefault="006D30C0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32 – інше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A944B3" w:rsidRDefault="00A944B3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C2344" w:rsidRDefault="000C2344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C2344" w:rsidRDefault="000C2344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C2344" w:rsidRPr="000C2344" w:rsidRDefault="000C2344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D30C0" w:rsidRPr="009C5E6A" w:rsidRDefault="006D30C0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9C5E6A">
        <w:rPr>
          <w:rFonts w:ascii="Times New Roman" w:hAnsi="Times New Roman"/>
          <w:b/>
          <w:sz w:val="23"/>
          <w:szCs w:val="23"/>
        </w:rPr>
        <w:t xml:space="preserve">Що, на Вашу думку, найбільше заважає співпраці державних структур та недержавних аналітичних центрів? </w:t>
      </w:r>
    </w:p>
    <w:p w:rsidR="006D30C0" w:rsidRPr="009C5E6A" w:rsidRDefault="006D30C0" w:rsidP="006D30C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3"/>
          <w:szCs w:val="23"/>
        </w:rPr>
      </w:pP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03353D" w:rsidRPr="009C5E6A" w:rsidTr="000C2344">
        <w:tc>
          <w:tcPr>
            <w:tcW w:w="6345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1 – відсутність належної  інформації  про те, чим займаються недержавні аналітичні центри  (НАЦ)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27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 xml:space="preserve">2 – невміння державних органів працювати з аналітичними центрами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32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3 – неналежна якість матеріалів, які пропонують НАЦ, непрактичність тощо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 xml:space="preserve">4 – невміння експертів з аналітичних центрів працювати з державними установами, нерозуміння специфіки їхньої роботи 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21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 xml:space="preserve">5 – відсутність коштів  у державних структур,  щоб оплатити роботу НАЦ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41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 xml:space="preserve">6 – постійний брак часу у працівників державних структур,  управлінські рішення доводиться приймати дуже швидко, часто – «з сьогодні на вчора»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27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 xml:space="preserve">7 – на місцях часто реально немає таких аналітичних центрів, куди можна було б звертатися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17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8 – інше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9 – важко відповісти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C5E6A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Якщо </w:t>
      </w:r>
      <w:r w:rsidR="007D3149" w:rsidRPr="009C5E6A">
        <w:rPr>
          <w:rFonts w:ascii="Times New Roman" w:hAnsi="Times New Roman"/>
          <w:b/>
          <w:sz w:val="24"/>
          <w:szCs w:val="24"/>
        </w:rPr>
        <w:t>В</w:t>
      </w:r>
      <w:r w:rsidRPr="009C5E6A">
        <w:rPr>
          <w:rFonts w:ascii="Times New Roman" w:hAnsi="Times New Roman"/>
          <w:b/>
          <w:sz w:val="24"/>
          <w:szCs w:val="24"/>
        </w:rPr>
        <w:t xml:space="preserve">и стикалися з аналітичними розробками недержавних центрів, що Вас найбільше не влаштовує? </w:t>
      </w:r>
    </w:p>
    <w:p w:rsidR="006D30C0" w:rsidRPr="009C5E6A" w:rsidRDefault="006D30C0" w:rsidP="006D30C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03353D" w:rsidRPr="009C5E6A" w:rsidTr="000C2344">
        <w:tc>
          <w:tcPr>
            <w:tcW w:w="6345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загалом майже все влаштовує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 загальна низька якість аналітичних матеріалів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 – виклад загальновідомих речей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абстрактність аналізу, відсутність конкретних пропозицій для реалізації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відірваність аналізу від українських реалій 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 – політична заангажованість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7 – надто наукова і не завжди зрозуміла мова викладу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8 – тексти занадто великі, не структуровані, не виділяється головне від другорядного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9 – інше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Чи готові</w:t>
      </w:r>
      <w:r w:rsidR="007D3149" w:rsidRPr="009C5E6A">
        <w:rPr>
          <w:rFonts w:ascii="Times New Roman" w:hAnsi="Times New Roman"/>
          <w:b/>
          <w:sz w:val="24"/>
          <w:szCs w:val="24"/>
        </w:rPr>
        <w:t xml:space="preserve"> </w:t>
      </w:r>
      <w:r w:rsidR="00240EC9" w:rsidRPr="009C5E6A">
        <w:rPr>
          <w:rFonts w:ascii="Times New Roman" w:hAnsi="Times New Roman"/>
          <w:b/>
          <w:sz w:val="24"/>
          <w:szCs w:val="24"/>
        </w:rPr>
        <w:t>державні органи влади та місцевого</w:t>
      </w:r>
      <w:r w:rsidRPr="009C5E6A">
        <w:rPr>
          <w:rFonts w:ascii="Times New Roman" w:hAnsi="Times New Roman"/>
          <w:b/>
          <w:sz w:val="24"/>
          <w:szCs w:val="24"/>
        </w:rPr>
        <w:t xml:space="preserve"> самоврядування </w:t>
      </w:r>
      <w:r w:rsidR="007D3149" w:rsidRPr="009C5E6A">
        <w:rPr>
          <w:rFonts w:ascii="Times New Roman" w:hAnsi="Times New Roman"/>
          <w:b/>
          <w:sz w:val="24"/>
          <w:szCs w:val="24"/>
        </w:rPr>
        <w:t>платити</w:t>
      </w:r>
      <w:r w:rsidRPr="009C5E6A">
        <w:rPr>
          <w:rFonts w:ascii="Times New Roman" w:hAnsi="Times New Roman"/>
          <w:b/>
          <w:sz w:val="24"/>
          <w:szCs w:val="24"/>
        </w:rPr>
        <w:t xml:space="preserve"> аналітичним центрам за роботу? </w:t>
      </w:r>
    </w:p>
    <w:p w:rsidR="006D30C0" w:rsidRPr="009C5E6A" w:rsidRDefault="006D30C0" w:rsidP="006D30C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03353D" w:rsidRPr="009C5E6A" w:rsidTr="000C2344">
        <w:tc>
          <w:tcPr>
            <w:tcW w:w="6345" w:type="dxa"/>
          </w:tcPr>
          <w:p w:rsidR="0003353D" w:rsidRPr="009C5E6A" w:rsidRDefault="0003353D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3353D" w:rsidRPr="009C5E6A" w:rsidRDefault="0003353D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так, і цілком достойну ціну 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так, але доволі скромно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3 – було б добре, щоб частину оплачував  – якийсь фонд, частину – державна установа </w:t>
            </w:r>
          </w:p>
        </w:tc>
        <w:tc>
          <w:tcPr>
            <w:tcW w:w="3226" w:type="dxa"/>
          </w:tcPr>
          <w:p w:rsidR="006D30C0" w:rsidRPr="009C5E6A" w:rsidRDefault="00037170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  <w:r w:rsidR="00DE1257"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ні, не готові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6D3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5 – важко сказати </w:t>
            </w:r>
          </w:p>
        </w:tc>
        <w:tc>
          <w:tcPr>
            <w:tcW w:w="3226" w:type="dxa"/>
          </w:tcPr>
          <w:p w:rsidR="006D30C0" w:rsidRPr="009C5E6A" w:rsidRDefault="00037170" w:rsidP="00033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 Діяльність яких аналітичних центрів Ви вважаєте найбільш корисною і затребуваною?  Назвіть не більше семи. </w:t>
      </w:r>
    </w:p>
    <w:p w:rsidR="006D30C0" w:rsidRPr="009C5E6A" w:rsidRDefault="006D30C0" w:rsidP="006D30C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DE1257" w:rsidRPr="009C5E6A" w:rsidTr="000C2344">
        <w:tc>
          <w:tcPr>
            <w:tcW w:w="6345" w:type="dxa"/>
          </w:tcPr>
          <w:p w:rsidR="00DE1257" w:rsidRPr="009C5E6A" w:rsidRDefault="00DE1257" w:rsidP="005B5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</w:tcPr>
          <w:p w:rsidR="00DE1257" w:rsidRPr="009C5E6A" w:rsidRDefault="00DE1257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5B53E6" w:rsidRPr="009C5E6A" w:rsidTr="000C2344">
        <w:tc>
          <w:tcPr>
            <w:tcW w:w="6345" w:type="dxa"/>
          </w:tcPr>
          <w:p w:rsidR="005B53E6" w:rsidRPr="009C5E6A" w:rsidRDefault="005B53E6" w:rsidP="005B5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Український центр економічних і політичних досліджень ім. О. Разумкова</w:t>
            </w:r>
          </w:p>
        </w:tc>
        <w:tc>
          <w:tcPr>
            <w:tcW w:w="3226" w:type="dxa"/>
          </w:tcPr>
          <w:p w:rsidR="005B53E6" w:rsidRPr="009C5E6A" w:rsidRDefault="007207A8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  <w:r w:rsidR="00EC00E2"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Фонд «Демократичні ініціативи імені Ілька Кучеріва»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5B5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політико-правових реформ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4E3A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Український незалежний центр політичних досліджень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5B5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Міжнародний центр перспективних досліджень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5B5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Інститут економічних досліджень та політичних консультацій 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5B5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Інститут Євро-Атлантичного співробітництва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Лабораторія законодавчих ініціатив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Київський міжнародний інститут соціології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Інститут національних стратегічних досліджень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5B53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політичних студій та аналітики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КВУ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GFK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Інститут Горшеніна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досліджень армії, конверсії та роззброєння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ПроМова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EC00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РПР 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C00E2" w:rsidRPr="009C5E6A" w:rsidTr="000C2344">
        <w:tc>
          <w:tcPr>
            <w:tcW w:w="6345" w:type="dxa"/>
          </w:tcPr>
          <w:p w:rsidR="00EC00E2" w:rsidRPr="009C5E6A" w:rsidRDefault="00EC00E2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ГМ «Опора»</w:t>
            </w:r>
          </w:p>
        </w:tc>
        <w:tc>
          <w:tcPr>
            <w:tcW w:w="3226" w:type="dxa"/>
          </w:tcPr>
          <w:p w:rsidR="00EC00E2" w:rsidRPr="009C5E6A" w:rsidRDefault="00EC00E2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50DAB" w:rsidRPr="009C5E6A" w:rsidTr="000C2344">
        <w:tc>
          <w:tcPr>
            <w:tcW w:w="6345" w:type="dxa"/>
          </w:tcPr>
          <w:p w:rsidR="00750DAB" w:rsidRPr="009C5E6A" w:rsidRDefault="00750DAB" w:rsidP="00456F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Інститут Медіа Права</w:t>
            </w:r>
          </w:p>
        </w:tc>
        <w:tc>
          <w:tcPr>
            <w:tcW w:w="3226" w:type="dxa"/>
          </w:tcPr>
          <w:p w:rsidR="00750DAB" w:rsidRPr="009C5E6A" w:rsidRDefault="00750DA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50DAB" w:rsidRPr="009C5E6A" w:rsidTr="000C2344">
        <w:tc>
          <w:tcPr>
            <w:tcW w:w="6345" w:type="dxa"/>
          </w:tcPr>
          <w:p w:rsidR="00750DAB" w:rsidRPr="009C5E6A" w:rsidRDefault="00750DAB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Миру</w:t>
            </w:r>
          </w:p>
        </w:tc>
        <w:tc>
          <w:tcPr>
            <w:tcW w:w="3226" w:type="dxa"/>
          </w:tcPr>
          <w:p w:rsidR="00750DAB" w:rsidRPr="009C5E6A" w:rsidRDefault="00750DA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50DAB" w:rsidRPr="009C5E6A" w:rsidTr="000C2344">
        <w:tc>
          <w:tcPr>
            <w:tcW w:w="6345" w:type="dxa"/>
          </w:tcPr>
          <w:p w:rsidR="00750DAB" w:rsidRPr="009C5E6A" w:rsidRDefault="00750DAB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Інститут стратегічних досліджень "Нова Україна"</w:t>
            </w:r>
          </w:p>
        </w:tc>
        <w:tc>
          <w:tcPr>
            <w:tcW w:w="3226" w:type="dxa"/>
          </w:tcPr>
          <w:p w:rsidR="00750DAB" w:rsidRPr="009C5E6A" w:rsidRDefault="00750DA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50DAB" w:rsidRPr="009C5E6A" w:rsidTr="000C2344">
        <w:tc>
          <w:tcPr>
            <w:tcW w:w="6345" w:type="dxa"/>
          </w:tcPr>
          <w:p w:rsidR="00750DAB" w:rsidRPr="009C5E6A" w:rsidRDefault="00750DAB" w:rsidP="00456F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освітньої політики</w:t>
            </w:r>
          </w:p>
        </w:tc>
        <w:tc>
          <w:tcPr>
            <w:tcW w:w="3226" w:type="dxa"/>
          </w:tcPr>
          <w:p w:rsidR="00750DAB" w:rsidRPr="009C5E6A" w:rsidRDefault="00750DA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50DAB" w:rsidRPr="009C5E6A" w:rsidTr="000C2344">
        <w:tc>
          <w:tcPr>
            <w:tcW w:w="6345" w:type="dxa"/>
          </w:tcPr>
          <w:p w:rsidR="00750DAB" w:rsidRPr="009C5E6A" w:rsidRDefault="00750DAB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Міжнародний фонд «Відродження»</w:t>
            </w:r>
          </w:p>
        </w:tc>
        <w:tc>
          <w:tcPr>
            <w:tcW w:w="3226" w:type="dxa"/>
          </w:tcPr>
          <w:p w:rsidR="00750DAB" w:rsidRPr="009C5E6A" w:rsidRDefault="00750DA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50DAB" w:rsidRPr="009C5E6A" w:rsidTr="000C2344">
        <w:tc>
          <w:tcPr>
            <w:tcW w:w="6345" w:type="dxa"/>
          </w:tcPr>
          <w:p w:rsidR="00750DAB" w:rsidRPr="009C5E6A" w:rsidRDefault="00750DAB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Соціс</w:t>
            </w:r>
          </w:p>
        </w:tc>
        <w:tc>
          <w:tcPr>
            <w:tcW w:w="3226" w:type="dxa"/>
          </w:tcPr>
          <w:p w:rsidR="00750DAB" w:rsidRPr="009C5E6A" w:rsidRDefault="00750DA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50DAB" w:rsidRPr="009C5E6A" w:rsidTr="000C2344">
        <w:tc>
          <w:tcPr>
            <w:tcW w:w="6345" w:type="dxa"/>
          </w:tcPr>
          <w:p w:rsidR="00750DAB" w:rsidRPr="009C5E6A" w:rsidRDefault="00750DAB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Важко сказати</w:t>
            </w:r>
          </w:p>
        </w:tc>
        <w:tc>
          <w:tcPr>
            <w:tcW w:w="3226" w:type="dxa"/>
          </w:tcPr>
          <w:p w:rsidR="00750DAB" w:rsidRPr="009C5E6A" w:rsidRDefault="00750DA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B4360" w:rsidRPr="009C5E6A" w:rsidTr="000C2344">
        <w:tc>
          <w:tcPr>
            <w:tcW w:w="6345" w:type="dxa"/>
          </w:tcPr>
          <w:p w:rsidR="009B4360" w:rsidRPr="009C5E6A" w:rsidRDefault="009B4360" w:rsidP="00C93B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Інші</w:t>
            </w:r>
          </w:p>
        </w:tc>
        <w:tc>
          <w:tcPr>
            <w:tcW w:w="3226" w:type="dxa"/>
          </w:tcPr>
          <w:p w:rsidR="009B4360" w:rsidRPr="009C5E6A" w:rsidRDefault="009B4360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</w:tbl>
    <w:p w:rsidR="004E3A83" w:rsidRPr="009C5E6A" w:rsidRDefault="004E3A83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4360" w:rsidRPr="009C5E6A" w:rsidRDefault="0002580B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Також були названі: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«Українська енергетика»</w:t>
      </w:r>
      <w:r w:rsidR="009B4360" w:rsidRPr="009C5E6A">
        <w:rPr>
          <w:rFonts w:ascii="Times New Roman" w:hAnsi="Times New Roman"/>
          <w:sz w:val="24"/>
          <w:szCs w:val="24"/>
        </w:rPr>
        <w:t>,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 xml:space="preserve"> CASE-Ukraine</w:t>
      </w:r>
      <w:r w:rsidR="009B4360" w:rsidRPr="009C5E6A">
        <w:rPr>
          <w:rFonts w:ascii="Times New Roman" w:hAnsi="Times New Roman"/>
          <w:sz w:val="24"/>
          <w:szCs w:val="24"/>
        </w:rPr>
        <w:t xml:space="preserve">,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EBRD,</w:t>
      </w:r>
      <w:r w:rsidR="009B4360" w:rsidRPr="009C5E6A">
        <w:rPr>
          <w:rFonts w:ascii="Times New Roman" w:hAnsi="Times New Roman"/>
          <w:sz w:val="24"/>
          <w:szCs w:val="24"/>
        </w:rPr>
        <w:t xml:space="preserve">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Research and Branding Group,</w:t>
      </w:r>
      <w:r w:rsidR="009B4360" w:rsidRPr="009C5E6A">
        <w:rPr>
          <w:rFonts w:ascii="Times New Roman" w:hAnsi="Times New Roman"/>
          <w:sz w:val="24"/>
          <w:szCs w:val="24"/>
        </w:rPr>
        <w:t xml:space="preserve">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World Bank,Академія економічних наук України</w:t>
      </w:r>
      <w:r w:rsidR="009B4360" w:rsidRPr="009C5E6A">
        <w:rPr>
          <w:rFonts w:ascii="Times New Roman" w:hAnsi="Times New Roman"/>
          <w:sz w:val="24"/>
          <w:szCs w:val="24"/>
        </w:rPr>
        <w:t xml:space="preserve">,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Американська торгівельна палата в Україні,</w:t>
      </w:r>
      <w:r w:rsidR="009B4360" w:rsidRPr="009C5E6A">
        <w:rPr>
          <w:rFonts w:ascii="Times New Roman" w:hAnsi="Times New Roman"/>
          <w:sz w:val="24"/>
          <w:szCs w:val="24"/>
        </w:rPr>
        <w:t xml:space="preserve"> А</w:t>
      </w:r>
      <w:r w:rsidR="00FC2493">
        <w:rPr>
          <w:rFonts w:ascii="Times New Roman" w:eastAsia="Times New Roman" w:hAnsi="Times New Roman"/>
          <w:sz w:val="24"/>
          <w:szCs w:val="24"/>
          <w:lang w:eastAsia="ru-RU"/>
        </w:rPr>
        <w:t>налітичний центр «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Діксі Груп</w:t>
      </w:r>
      <w:r w:rsidR="00FC249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bookmarkStart w:id="0" w:name="_GoBack"/>
      <w:bookmarkEnd w:id="0"/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B4360" w:rsidRPr="009C5E6A">
        <w:rPr>
          <w:rFonts w:ascii="Times New Roman" w:hAnsi="Times New Roman"/>
          <w:sz w:val="24"/>
          <w:szCs w:val="24"/>
        </w:rPr>
        <w:t xml:space="preserve">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Асоціація міст України,</w:t>
      </w:r>
      <w:r w:rsidR="009B4360" w:rsidRPr="009C5E6A">
        <w:rPr>
          <w:rFonts w:ascii="Times New Roman" w:hAnsi="Times New Roman"/>
          <w:sz w:val="24"/>
          <w:szCs w:val="24"/>
        </w:rPr>
        <w:t xml:space="preserve">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Відкрита політика</w:t>
      </w:r>
      <w:r w:rsidR="009B4360" w:rsidRPr="009C5E6A">
        <w:rPr>
          <w:rFonts w:ascii="Times New Roman" w:hAnsi="Times New Roman"/>
          <w:sz w:val="24"/>
          <w:szCs w:val="24"/>
        </w:rPr>
        <w:t xml:space="preserve">, ГО Телекритика,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Європейська бізнес асоціація,</w:t>
      </w:r>
      <w:r w:rsidR="009B4360" w:rsidRPr="009C5E6A">
        <w:rPr>
          <w:rFonts w:ascii="Times New Roman" w:hAnsi="Times New Roman"/>
          <w:sz w:val="24"/>
          <w:szCs w:val="24"/>
        </w:rPr>
        <w:t xml:space="preserve">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Інститут  громадянського суспільства</w:t>
      </w:r>
      <w:r w:rsidR="009B4360" w:rsidRPr="009C5E6A">
        <w:rPr>
          <w:rFonts w:ascii="Times New Roman" w:hAnsi="Times New Roman"/>
          <w:sz w:val="24"/>
          <w:szCs w:val="24"/>
        </w:rPr>
        <w:t xml:space="preserve">, </w:t>
      </w:r>
      <w:r w:rsidR="009B4360" w:rsidRPr="009C5E6A">
        <w:rPr>
          <w:rFonts w:ascii="Times New Roman" w:eastAsia="Times New Roman" w:hAnsi="Times New Roman"/>
          <w:sz w:val="24"/>
          <w:szCs w:val="24"/>
          <w:lang w:eastAsia="ru-RU"/>
        </w:rPr>
        <w:t>Інститут бюджету та соціально-економічних досліджень,</w:t>
      </w:r>
    </w:p>
    <w:p w:rsidR="009B4360" w:rsidRPr="009C5E6A" w:rsidRDefault="009B4360" w:rsidP="004E3A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 xml:space="preserve">Інститут глобальних стратегій, Інститут демократії ім. Пилипа Орлика, Інститут економічних досліджень, Інститут євроатлантичної інтеграції, </w:t>
      </w:r>
      <w:r w:rsidRPr="009C5E6A">
        <w:rPr>
          <w:rFonts w:ascii="Times New Roman" w:hAnsi="Times New Roman"/>
          <w:sz w:val="24"/>
          <w:szCs w:val="24"/>
        </w:rPr>
        <w:t>Інститут за підтримку демократії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 xml:space="preserve">, Інститут масової інформації, Інститут Міста – Львів, Інститут Політичних Досліджень та Консультацій, Інститут світовоі політики, Інститут трансформації суспільства (ІТС), </w:t>
      </w:r>
      <w:r w:rsidRPr="009C5E6A">
        <w:rPr>
          <w:rFonts w:ascii="Times New Roman" w:hAnsi="Times New Roman"/>
          <w:sz w:val="24"/>
          <w:szCs w:val="24"/>
        </w:rPr>
        <w:t>Інтерньюз-Україна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, Інформаційно-аналітичний центр "ЛІГА"</w:t>
      </w:r>
    </w:p>
    <w:p w:rsidR="009B4360" w:rsidRPr="009C5E6A" w:rsidRDefault="009B4360" w:rsidP="009B43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Київська школа економіки (KSE), Культурологічний часопис «Ї», Національний інститут стратегічних досліджень при Президентові України, ОБСЄ, Програма розвитку Організації Об'єднаних Націй в Україні, Соціологічна група Рейтинг</w:t>
      </w:r>
    </w:p>
    <w:p w:rsidR="009B4360" w:rsidRPr="009C5E6A" w:rsidRDefault="009B4360" w:rsidP="004E3A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 xml:space="preserve">Соціополіс, ТОРО, Фонд Аденауера, </w:t>
      </w:r>
      <w:r w:rsidRPr="009C5E6A">
        <w:rPr>
          <w:rFonts w:ascii="Times New Roman" w:hAnsi="Times New Roman"/>
          <w:sz w:val="24"/>
          <w:szCs w:val="24"/>
        </w:rPr>
        <w:t>Фонд місцевої демократії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, Центр дослідження суспільства, Центр досліджень енергетики (EIRCenter.com), Центр комерційного права</w:t>
      </w:r>
    </w:p>
    <w:p w:rsidR="009B4360" w:rsidRPr="009C5E6A" w:rsidRDefault="009B4360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5E6A">
        <w:rPr>
          <w:rFonts w:ascii="Times New Roman" w:hAnsi="Times New Roman"/>
          <w:sz w:val="24"/>
          <w:szCs w:val="24"/>
        </w:rPr>
        <w:t xml:space="preserve">Центр Перспективних досліджень,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Центр прикладних політичних досліджень "Пента",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Центр протидії корупції.</w:t>
      </w:r>
      <w:r w:rsidRPr="009C5E6A">
        <w:rPr>
          <w:rFonts w:ascii="Times New Roman" w:hAnsi="Times New Roman"/>
          <w:sz w:val="24"/>
          <w:szCs w:val="24"/>
        </w:rPr>
        <w:t xml:space="preserve"> </w:t>
      </w:r>
    </w:p>
    <w:p w:rsidR="00E15E56" w:rsidRPr="009C5E6A" w:rsidRDefault="00E15E56" w:rsidP="004E3A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A83" w:rsidRPr="009C5E6A" w:rsidRDefault="004E3A83" w:rsidP="004E3A8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Які аналітичні центри, які працюють </w:t>
      </w:r>
      <w:r w:rsidR="007D3149" w:rsidRPr="009C5E6A">
        <w:rPr>
          <w:rFonts w:ascii="Times New Roman" w:hAnsi="Times New Roman"/>
          <w:b/>
          <w:sz w:val="24"/>
          <w:szCs w:val="24"/>
        </w:rPr>
        <w:t>не в Киє</w:t>
      </w:r>
      <w:r w:rsidRPr="009C5E6A">
        <w:rPr>
          <w:rFonts w:ascii="Times New Roman" w:hAnsi="Times New Roman"/>
          <w:b/>
          <w:sz w:val="24"/>
          <w:szCs w:val="24"/>
        </w:rPr>
        <w:t xml:space="preserve">ві, Ви могли </w:t>
      </w:r>
      <w:r w:rsidR="007D3149" w:rsidRPr="009C5E6A">
        <w:rPr>
          <w:rFonts w:ascii="Times New Roman" w:hAnsi="Times New Roman"/>
          <w:b/>
          <w:sz w:val="24"/>
          <w:szCs w:val="24"/>
        </w:rPr>
        <w:t xml:space="preserve">б </w:t>
      </w:r>
      <w:r w:rsidRPr="009C5E6A">
        <w:rPr>
          <w:rFonts w:ascii="Times New Roman" w:hAnsi="Times New Roman"/>
          <w:b/>
          <w:sz w:val="24"/>
          <w:szCs w:val="24"/>
        </w:rPr>
        <w:t xml:space="preserve">виділити? Назвіть їх. </w:t>
      </w:r>
    </w:p>
    <w:p w:rsidR="006D30C0" w:rsidRPr="009C5E6A" w:rsidRDefault="006D30C0" w:rsidP="006D30C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DE1257" w:rsidRPr="009C5E6A" w:rsidTr="000C2344">
        <w:tc>
          <w:tcPr>
            <w:tcW w:w="6345" w:type="dxa"/>
          </w:tcPr>
          <w:p w:rsidR="00DE1257" w:rsidRPr="009C5E6A" w:rsidRDefault="00DE1257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</w:tcPr>
          <w:p w:rsidR="00DE1257" w:rsidRPr="009C5E6A" w:rsidRDefault="00DE1257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згадок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DB4A4A" w:rsidP="00302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Фонд місцевої демократії (Харків)</w:t>
            </w:r>
          </w:p>
        </w:tc>
        <w:tc>
          <w:tcPr>
            <w:tcW w:w="3226" w:type="dxa"/>
          </w:tcPr>
          <w:p w:rsidR="006D30C0" w:rsidRPr="009C5E6A" w:rsidRDefault="007207A8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56F88" w:rsidRPr="009C5E6A" w:rsidTr="000C2344">
        <w:tc>
          <w:tcPr>
            <w:tcW w:w="6345" w:type="dxa"/>
          </w:tcPr>
          <w:p w:rsidR="00456F88" w:rsidRPr="009C5E6A" w:rsidRDefault="00456F88" w:rsidP="00456F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Дніпропетровський координаційно-експертний центр з питань регуляторної політики (Дніпропетровськ) </w:t>
            </w:r>
          </w:p>
        </w:tc>
        <w:tc>
          <w:tcPr>
            <w:tcW w:w="3226" w:type="dxa"/>
          </w:tcPr>
          <w:p w:rsidR="00456F88" w:rsidRPr="009C5E6A" w:rsidRDefault="00456F88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56F88" w:rsidRPr="009C5E6A" w:rsidTr="000C2344">
        <w:tc>
          <w:tcPr>
            <w:tcW w:w="6345" w:type="dxa"/>
          </w:tcPr>
          <w:p w:rsidR="00456F88" w:rsidRPr="009C5E6A" w:rsidRDefault="00456F88" w:rsidP="00456F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Харківська правозахисна група Євгена Захарова</w:t>
            </w:r>
          </w:p>
        </w:tc>
        <w:tc>
          <w:tcPr>
            <w:tcW w:w="3226" w:type="dxa"/>
          </w:tcPr>
          <w:p w:rsidR="00456F88" w:rsidRPr="009C5E6A" w:rsidRDefault="00456F88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2580B" w:rsidRPr="009C5E6A" w:rsidTr="000C2344">
        <w:tc>
          <w:tcPr>
            <w:tcW w:w="6345" w:type="dxa"/>
          </w:tcPr>
          <w:p w:rsidR="0002580B" w:rsidRPr="009C5E6A" w:rsidRDefault="0002580B" w:rsidP="00025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Одеський суспільний інститут соціальних технологій</w:t>
            </w:r>
          </w:p>
        </w:tc>
        <w:tc>
          <w:tcPr>
            <w:tcW w:w="3226" w:type="dxa"/>
          </w:tcPr>
          <w:p w:rsidR="0002580B" w:rsidRPr="009C5E6A" w:rsidRDefault="0002580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2580B" w:rsidRPr="009C5E6A" w:rsidTr="000C2344">
        <w:tc>
          <w:tcPr>
            <w:tcW w:w="6345" w:type="dxa"/>
          </w:tcPr>
          <w:p w:rsidR="0002580B" w:rsidRPr="009C5E6A" w:rsidRDefault="0002580B" w:rsidP="00DB4A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Інформаційно-правовий центр "Наше право" (Львів)</w:t>
            </w:r>
          </w:p>
        </w:tc>
        <w:tc>
          <w:tcPr>
            <w:tcW w:w="3226" w:type="dxa"/>
          </w:tcPr>
          <w:p w:rsidR="0002580B" w:rsidRPr="009C5E6A" w:rsidRDefault="0002580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2580B" w:rsidRPr="009C5E6A" w:rsidTr="000C2344">
        <w:tc>
          <w:tcPr>
            <w:tcW w:w="6345" w:type="dxa"/>
          </w:tcPr>
          <w:p w:rsidR="0002580B" w:rsidRPr="009C5E6A" w:rsidRDefault="0002580B" w:rsidP="00456F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громадської адвокатури (Львів)</w:t>
            </w:r>
          </w:p>
        </w:tc>
        <w:tc>
          <w:tcPr>
            <w:tcW w:w="3226" w:type="dxa"/>
          </w:tcPr>
          <w:p w:rsidR="0002580B" w:rsidRPr="009C5E6A" w:rsidRDefault="0002580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2580B" w:rsidRPr="009C5E6A" w:rsidTr="000C2344">
        <w:tc>
          <w:tcPr>
            <w:tcW w:w="6345" w:type="dxa"/>
          </w:tcPr>
          <w:p w:rsidR="0002580B" w:rsidRPr="009C5E6A" w:rsidRDefault="0002580B" w:rsidP="005B5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3226" w:type="dxa"/>
          </w:tcPr>
          <w:p w:rsidR="0002580B" w:rsidRPr="009C5E6A" w:rsidRDefault="0002580B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B4360" w:rsidRPr="009C5E6A" w:rsidTr="000C2344">
        <w:tc>
          <w:tcPr>
            <w:tcW w:w="6345" w:type="dxa"/>
          </w:tcPr>
          <w:p w:rsidR="009B4360" w:rsidRPr="009C5E6A" w:rsidRDefault="009B4360" w:rsidP="005B53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Інші </w:t>
            </w:r>
          </w:p>
        </w:tc>
        <w:tc>
          <w:tcPr>
            <w:tcW w:w="3226" w:type="dxa"/>
          </w:tcPr>
          <w:p w:rsidR="009B4360" w:rsidRPr="009C5E6A" w:rsidRDefault="009B4360" w:rsidP="00DE1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</w:tbl>
    <w:p w:rsidR="00C51484" w:rsidRPr="009C5E6A" w:rsidRDefault="00C51484" w:rsidP="00BF36D3">
      <w:pPr>
        <w:pStyle w:val="a4"/>
        <w:ind w:left="0"/>
        <w:rPr>
          <w:rFonts w:ascii="Arial" w:hAnsi="Arial" w:cs="Arial"/>
          <w:sz w:val="20"/>
          <w:szCs w:val="20"/>
        </w:rPr>
      </w:pPr>
    </w:p>
    <w:p w:rsidR="009B4360" w:rsidRPr="009C5E6A" w:rsidRDefault="009B4360" w:rsidP="00BF36D3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>Також були названі: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="00C51484" w:rsidRPr="009C5E6A">
        <w:rPr>
          <w:rFonts w:ascii="Times New Roman" w:hAnsi="Times New Roman"/>
          <w:sz w:val="24"/>
          <w:szCs w:val="24"/>
        </w:rPr>
        <w:t>The Heritage Foundation, Center for International Private Enterprise,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="00C51484" w:rsidRPr="009C5E6A">
        <w:rPr>
          <w:rFonts w:ascii="Times New Roman" w:hAnsi="Times New Roman"/>
          <w:sz w:val="24"/>
          <w:szCs w:val="24"/>
        </w:rPr>
        <w:t xml:space="preserve"> Institute for International Economics, 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="00C51484" w:rsidRPr="009C5E6A">
        <w:rPr>
          <w:rFonts w:ascii="Times New Roman" w:hAnsi="Times New Roman"/>
          <w:sz w:val="24"/>
          <w:szCs w:val="24"/>
        </w:rPr>
        <w:t>САТО-Institute,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="00C51484" w:rsidRPr="009C5E6A">
        <w:rPr>
          <w:rFonts w:ascii="Times New Roman" w:hAnsi="Times New Roman"/>
          <w:sz w:val="24"/>
          <w:szCs w:val="24"/>
        </w:rPr>
        <w:t xml:space="preserve">US-Ukraine Foundation, 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="0002580B" w:rsidRPr="009C5E6A">
        <w:rPr>
          <w:rFonts w:ascii="Times New Roman" w:eastAsia="Times New Roman" w:hAnsi="Times New Roman"/>
          <w:sz w:val="24"/>
          <w:szCs w:val="24"/>
          <w:lang w:eastAsia="ru-RU"/>
        </w:rPr>
        <w:t>Brussels DGAP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2580B" w:rsidRPr="009C5E6A">
        <w:rPr>
          <w:rFonts w:ascii="Times New Roman" w:eastAsia="Times New Roman" w:hAnsi="Times New Roman"/>
          <w:sz w:val="24"/>
          <w:szCs w:val="24"/>
          <w:lang w:eastAsia="ru-RU"/>
        </w:rPr>
        <w:t xml:space="preserve"> Center for Eaastern Stud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="0002580B" w:rsidRPr="009C5E6A">
        <w:rPr>
          <w:rFonts w:ascii="Times New Roman" w:eastAsia="Times New Roman" w:hAnsi="Times New Roman"/>
          <w:sz w:val="24"/>
          <w:szCs w:val="24"/>
          <w:lang w:eastAsia="ru-RU"/>
        </w:rPr>
        <w:t>Center for European Politicy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="0002580B" w:rsidRPr="009C5E6A">
        <w:rPr>
          <w:rFonts w:ascii="Times New Roman" w:eastAsia="Times New Roman" w:hAnsi="Times New Roman"/>
          <w:sz w:val="24"/>
          <w:szCs w:val="24"/>
          <w:lang w:eastAsia="ru-RU"/>
        </w:rPr>
        <w:t>Studres</w:t>
      </w:r>
      <w:r w:rsidRPr="009C5E6A">
        <w:rPr>
          <w:rFonts w:ascii="Times New Roman" w:hAnsi="Times New Roman"/>
          <w:sz w:val="24"/>
          <w:szCs w:val="24"/>
        </w:rPr>
        <w:t xml:space="preserve"> 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Аналітичний центр «Бюро економічних та соціальних досліджень» (Полтава),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Асоціація дослідників державного управління (м. Одеса)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Буковинська агенція регіонального розвитку (Чернівці), ВГО «Асоціація сприяння самоорганізації населення»,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ГМ "Опора"</w:t>
      </w:r>
      <w:r w:rsidRPr="009C5E6A">
        <w:rPr>
          <w:rFonts w:ascii="Times New Roman" w:hAnsi="Times New Roman"/>
          <w:sz w:val="24"/>
          <w:szCs w:val="24"/>
        </w:rPr>
        <w:t xml:space="preserve"> Дніпровський центр соціальних досліджень,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Інститут стратегічних досліджень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="004F13F1">
        <w:rPr>
          <w:rFonts w:ascii="Times New Roman" w:eastAsia="Times New Roman" w:hAnsi="Times New Roman"/>
          <w:sz w:val="24"/>
          <w:szCs w:val="24"/>
          <w:lang w:eastAsia="ru-RU"/>
        </w:rPr>
        <w:t>Кіровоградська Асоціація «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Громадські ініціативи</w:t>
      </w:r>
      <w:r w:rsidR="004F13F1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Культурологічний часопис «Ї»</w:t>
      </w:r>
    </w:p>
    <w:p w:rsidR="005B53E6" w:rsidRPr="009C5E6A" w:rsidRDefault="009B4360" w:rsidP="00BF36D3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9C5E6A">
        <w:rPr>
          <w:rFonts w:ascii="Times New Roman" w:hAnsi="Times New Roman"/>
          <w:sz w:val="24"/>
          <w:szCs w:val="24"/>
        </w:rPr>
        <w:t xml:space="preserve">Миколаївський дослідницько-аналітичний центр,  Міжнародний центр розвитку демократії,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Дніпропетровський координаційно-експертний центр з питань регуляторної політики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НІСД Одеси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ОБСЄ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Поліський фонд міжнародних та регіональних досліджень (Чернігів),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="004F13F1">
        <w:rPr>
          <w:rFonts w:ascii="Times New Roman" w:eastAsia="Times New Roman" w:hAnsi="Times New Roman"/>
          <w:sz w:val="24"/>
          <w:szCs w:val="24"/>
          <w:lang w:eastAsia="ru-RU"/>
        </w:rPr>
        <w:t>регіональні відді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лен</w:t>
      </w:r>
      <w:r w:rsidR="004F13F1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я КВУ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Соціологічна група Рейтинг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ТОРО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Фонд Аденауера,</w:t>
      </w:r>
      <w:r w:rsidRPr="009C5E6A">
        <w:rPr>
          <w:rFonts w:ascii="Times New Roman" w:hAnsi="Times New Roman"/>
          <w:sz w:val="24"/>
          <w:szCs w:val="24"/>
        </w:rPr>
        <w:t xml:space="preserve">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Фонд Карнегі (США)</w:t>
      </w:r>
      <w:r w:rsidRPr="009C5E6A">
        <w:rPr>
          <w:rFonts w:ascii="Times New Roman" w:hAnsi="Times New Roman"/>
          <w:sz w:val="24"/>
          <w:szCs w:val="24"/>
        </w:rPr>
        <w:t>, Центр досліджень регіональної політики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, Центр політико-правових реформ</w:t>
      </w:r>
      <w:r w:rsidRPr="009C5E6A">
        <w:rPr>
          <w:rFonts w:ascii="Times New Roman" w:hAnsi="Times New Roman"/>
          <w:sz w:val="24"/>
          <w:szCs w:val="24"/>
        </w:rPr>
        <w:t xml:space="preserve">, </w:t>
      </w:r>
      <w:r w:rsidRPr="009C5E6A">
        <w:rPr>
          <w:rFonts w:ascii="Times New Roman" w:eastAsia="Times New Roman" w:hAnsi="Times New Roman"/>
          <w:sz w:val="24"/>
          <w:szCs w:val="24"/>
          <w:lang w:eastAsia="ru-RU"/>
        </w:rPr>
        <w:t>Центр регіональних досліджень (м. Одеса), Центр стратегічних і міжнародних досліджень (США).</w:t>
      </w:r>
    </w:p>
    <w:p w:rsidR="00E15E56" w:rsidRPr="009C5E6A" w:rsidRDefault="00E15E56" w:rsidP="00BF36D3">
      <w:pPr>
        <w:pStyle w:val="a4"/>
        <w:ind w:left="0"/>
        <w:rPr>
          <w:rFonts w:ascii="Times New Roman" w:hAnsi="Times New Roman"/>
          <w:b/>
          <w:sz w:val="24"/>
          <w:szCs w:val="24"/>
        </w:rPr>
      </w:pPr>
    </w:p>
    <w:p w:rsidR="004906B5" w:rsidRPr="009C5E6A" w:rsidRDefault="004906B5" w:rsidP="004906B5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lastRenderedPageBreak/>
        <w:t xml:space="preserve">Де Ви працюєте? </w:t>
      </w: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DE1257" w:rsidRPr="009C5E6A" w:rsidTr="000C2344">
        <w:tc>
          <w:tcPr>
            <w:tcW w:w="6345" w:type="dxa"/>
          </w:tcPr>
          <w:p w:rsidR="00DE1257" w:rsidRPr="009C5E6A" w:rsidRDefault="00DE1257" w:rsidP="00A52D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DE1257" w:rsidRPr="009C5E6A" w:rsidRDefault="00DE1257" w:rsidP="00DE125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A52D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1 – Адміністрація Президента </w:t>
            </w:r>
          </w:p>
        </w:tc>
        <w:tc>
          <w:tcPr>
            <w:tcW w:w="3226" w:type="dxa"/>
          </w:tcPr>
          <w:p w:rsidR="006D30C0" w:rsidRPr="009C5E6A" w:rsidRDefault="00037170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A52D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2 – Кабінет Міністрів </w:t>
            </w:r>
          </w:p>
        </w:tc>
        <w:tc>
          <w:tcPr>
            <w:tcW w:w="3226" w:type="dxa"/>
          </w:tcPr>
          <w:p w:rsidR="006D30C0" w:rsidRPr="009C5E6A" w:rsidRDefault="00037170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A52D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 – центральний орган державної виконавчої влади</w:t>
            </w:r>
          </w:p>
        </w:tc>
        <w:tc>
          <w:tcPr>
            <w:tcW w:w="3226" w:type="dxa"/>
          </w:tcPr>
          <w:p w:rsidR="006D30C0" w:rsidRPr="009C5E6A" w:rsidRDefault="00037170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A52D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 xml:space="preserve">4 – Верховна Рада України  </w:t>
            </w:r>
          </w:p>
        </w:tc>
        <w:tc>
          <w:tcPr>
            <w:tcW w:w="3226" w:type="dxa"/>
          </w:tcPr>
          <w:p w:rsidR="006D30C0" w:rsidRPr="009C5E6A" w:rsidRDefault="00037170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A52D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 – місцева рада</w:t>
            </w:r>
          </w:p>
        </w:tc>
        <w:tc>
          <w:tcPr>
            <w:tcW w:w="3226" w:type="dxa"/>
          </w:tcPr>
          <w:p w:rsidR="006D30C0" w:rsidRPr="009C5E6A" w:rsidRDefault="00037170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D30C0" w:rsidRPr="009C5E6A" w:rsidTr="000C2344">
        <w:tc>
          <w:tcPr>
            <w:tcW w:w="6345" w:type="dxa"/>
          </w:tcPr>
          <w:p w:rsidR="006D30C0" w:rsidRPr="009C5E6A" w:rsidRDefault="006D30C0" w:rsidP="00A52D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 – місцева державна адміністрація</w:t>
            </w:r>
          </w:p>
        </w:tc>
        <w:tc>
          <w:tcPr>
            <w:tcW w:w="3226" w:type="dxa"/>
          </w:tcPr>
          <w:p w:rsidR="006D30C0" w:rsidRPr="009C5E6A" w:rsidRDefault="00037170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</w:tbl>
    <w:p w:rsidR="00BF36D3" w:rsidRPr="009C5E6A" w:rsidRDefault="00BF36D3" w:rsidP="00A52D94">
      <w:pPr>
        <w:pStyle w:val="a5"/>
        <w:rPr>
          <w:rFonts w:ascii="Times New Roman" w:hAnsi="Times New Roman"/>
          <w:sz w:val="24"/>
          <w:szCs w:val="24"/>
        </w:rPr>
      </w:pPr>
    </w:p>
    <w:p w:rsidR="00A52D94" w:rsidRPr="009C5E6A" w:rsidRDefault="00A52D94" w:rsidP="00A52D94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9C5E6A">
        <w:rPr>
          <w:rFonts w:ascii="Times New Roman" w:hAnsi="Times New Roman"/>
          <w:b/>
          <w:sz w:val="24"/>
          <w:szCs w:val="24"/>
        </w:rPr>
        <w:t xml:space="preserve">Місто </w:t>
      </w:r>
    </w:p>
    <w:tbl>
      <w:tblPr>
        <w:tblStyle w:val="a9"/>
        <w:tblW w:w="0" w:type="auto"/>
        <w:tblLook w:val="04A0"/>
      </w:tblPr>
      <w:tblGrid>
        <w:gridCol w:w="6345"/>
        <w:gridCol w:w="3226"/>
      </w:tblGrid>
      <w:tr w:rsidR="00DE1257" w:rsidRPr="009C5E6A" w:rsidTr="000C2344">
        <w:tc>
          <w:tcPr>
            <w:tcW w:w="6345" w:type="dxa"/>
          </w:tcPr>
          <w:p w:rsidR="00DE1257" w:rsidRPr="009C5E6A" w:rsidRDefault="00DE1257" w:rsidP="003023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DE1257" w:rsidRPr="009C5E6A" w:rsidRDefault="00DE1257" w:rsidP="00DE125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5E6A">
              <w:rPr>
                <w:rFonts w:ascii="Times New Roman" w:hAnsi="Times New Roman"/>
                <w:b/>
                <w:sz w:val="24"/>
                <w:szCs w:val="24"/>
              </w:rPr>
              <w:t>Кількість експертів</w:t>
            </w:r>
          </w:p>
        </w:tc>
      </w:tr>
      <w:tr w:rsidR="00DE1257" w:rsidRPr="009C5E6A" w:rsidTr="000C2344">
        <w:tc>
          <w:tcPr>
            <w:tcW w:w="6345" w:type="dxa"/>
          </w:tcPr>
          <w:p w:rsidR="00DE1257" w:rsidRPr="009C5E6A" w:rsidRDefault="00DE1257" w:rsidP="003023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1 - Київ</w:t>
            </w:r>
          </w:p>
        </w:tc>
        <w:tc>
          <w:tcPr>
            <w:tcW w:w="3226" w:type="dxa"/>
          </w:tcPr>
          <w:p w:rsidR="00DE1257" w:rsidRPr="009C5E6A" w:rsidRDefault="00DE1257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DE1257" w:rsidRPr="009C5E6A" w:rsidTr="000C2344">
        <w:tc>
          <w:tcPr>
            <w:tcW w:w="6345" w:type="dxa"/>
          </w:tcPr>
          <w:p w:rsidR="00DE1257" w:rsidRPr="009C5E6A" w:rsidRDefault="00DE1257" w:rsidP="003023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2 - Дніпропетровськ</w:t>
            </w:r>
          </w:p>
        </w:tc>
        <w:tc>
          <w:tcPr>
            <w:tcW w:w="3226" w:type="dxa"/>
          </w:tcPr>
          <w:p w:rsidR="00DE1257" w:rsidRPr="009C5E6A" w:rsidRDefault="00DE1257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1257" w:rsidRPr="009C5E6A" w:rsidTr="000C2344">
        <w:tc>
          <w:tcPr>
            <w:tcW w:w="6345" w:type="dxa"/>
          </w:tcPr>
          <w:p w:rsidR="00DE1257" w:rsidRPr="009C5E6A" w:rsidRDefault="00DE1257" w:rsidP="003023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3 - Львів</w:t>
            </w:r>
          </w:p>
        </w:tc>
        <w:tc>
          <w:tcPr>
            <w:tcW w:w="3226" w:type="dxa"/>
          </w:tcPr>
          <w:p w:rsidR="00DE1257" w:rsidRPr="009C5E6A" w:rsidRDefault="00DE1257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E1257" w:rsidRPr="009C5E6A" w:rsidTr="000C2344">
        <w:tc>
          <w:tcPr>
            <w:tcW w:w="6345" w:type="dxa"/>
          </w:tcPr>
          <w:p w:rsidR="00DE1257" w:rsidRPr="009C5E6A" w:rsidRDefault="00DE1257" w:rsidP="003023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4 - Одеса</w:t>
            </w:r>
          </w:p>
        </w:tc>
        <w:tc>
          <w:tcPr>
            <w:tcW w:w="3226" w:type="dxa"/>
          </w:tcPr>
          <w:p w:rsidR="00DE1257" w:rsidRPr="009C5E6A" w:rsidRDefault="00DE1257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E1257" w:rsidRPr="009C5E6A" w:rsidTr="000C2344">
        <w:tc>
          <w:tcPr>
            <w:tcW w:w="6345" w:type="dxa"/>
          </w:tcPr>
          <w:p w:rsidR="00DE1257" w:rsidRPr="009C5E6A" w:rsidRDefault="00DE1257" w:rsidP="003023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5 - Харків</w:t>
            </w:r>
          </w:p>
        </w:tc>
        <w:tc>
          <w:tcPr>
            <w:tcW w:w="3226" w:type="dxa"/>
          </w:tcPr>
          <w:p w:rsidR="00DE1257" w:rsidRPr="009C5E6A" w:rsidRDefault="00DE1257" w:rsidP="00DE125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A52D94" w:rsidRPr="009C5E6A" w:rsidRDefault="00A52D94" w:rsidP="002D230F"/>
    <w:sectPr w:rsidR="00A52D94" w:rsidRPr="009C5E6A" w:rsidSect="00A5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E5740"/>
    <w:multiLevelType w:val="hybridMultilevel"/>
    <w:tmpl w:val="19B0CB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CD3B51"/>
    <w:multiLevelType w:val="hybridMultilevel"/>
    <w:tmpl w:val="89EA6634"/>
    <w:lvl w:ilvl="0" w:tplc="3F6456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3A83"/>
    <w:rsid w:val="0002580B"/>
    <w:rsid w:val="0003353D"/>
    <w:rsid w:val="00037170"/>
    <w:rsid w:val="000746F4"/>
    <w:rsid w:val="000775B0"/>
    <w:rsid w:val="00090680"/>
    <w:rsid w:val="000C2344"/>
    <w:rsid w:val="000F5D44"/>
    <w:rsid w:val="00114D36"/>
    <w:rsid w:val="0013186B"/>
    <w:rsid w:val="00160FA9"/>
    <w:rsid w:val="001F72EE"/>
    <w:rsid w:val="00230132"/>
    <w:rsid w:val="00240EC9"/>
    <w:rsid w:val="00274587"/>
    <w:rsid w:val="00287C6B"/>
    <w:rsid w:val="002D230F"/>
    <w:rsid w:val="002E1165"/>
    <w:rsid w:val="002E30E9"/>
    <w:rsid w:val="002F28ED"/>
    <w:rsid w:val="00302389"/>
    <w:rsid w:val="00320E5A"/>
    <w:rsid w:val="003C3520"/>
    <w:rsid w:val="003E78B0"/>
    <w:rsid w:val="0040426D"/>
    <w:rsid w:val="00453DAE"/>
    <w:rsid w:val="00456F88"/>
    <w:rsid w:val="004906B5"/>
    <w:rsid w:val="004A4349"/>
    <w:rsid w:val="004D5422"/>
    <w:rsid w:val="004E3A83"/>
    <w:rsid w:val="004F13F1"/>
    <w:rsid w:val="00523750"/>
    <w:rsid w:val="00535CB0"/>
    <w:rsid w:val="00541271"/>
    <w:rsid w:val="0057368E"/>
    <w:rsid w:val="005B53E6"/>
    <w:rsid w:val="005B770F"/>
    <w:rsid w:val="005F724B"/>
    <w:rsid w:val="006653C1"/>
    <w:rsid w:val="00674F62"/>
    <w:rsid w:val="006C7E6A"/>
    <w:rsid w:val="006D30C0"/>
    <w:rsid w:val="007173D3"/>
    <w:rsid w:val="007207A8"/>
    <w:rsid w:val="00722AA0"/>
    <w:rsid w:val="00735445"/>
    <w:rsid w:val="00750DAB"/>
    <w:rsid w:val="007577C9"/>
    <w:rsid w:val="00766FA4"/>
    <w:rsid w:val="007B0FD2"/>
    <w:rsid w:val="007D3149"/>
    <w:rsid w:val="007D5104"/>
    <w:rsid w:val="00835E89"/>
    <w:rsid w:val="008604A4"/>
    <w:rsid w:val="0088048E"/>
    <w:rsid w:val="008B7F24"/>
    <w:rsid w:val="008C1397"/>
    <w:rsid w:val="00917B7B"/>
    <w:rsid w:val="00925091"/>
    <w:rsid w:val="00925D7C"/>
    <w:rsid w:val="0099468C"/>
    <w:rsid w:val="009A2D92"/>
    <w:rsid w:val="009B4360"/>
    <w:rsid w:val="009B667C"/>
    <w:rsid w:val="009C5E6A"/>
    <w:rsid w:val="009D0B36"/>
    <w:rsid w:val="009D2646"/>
    <w:rsid w:val="00A51067"/>
    <w:rsid w:val="00A52D94"/>
    <w:rsid w:val="00A8517F"/>
    <w:rsid w:val="00A944B3"/>
    <w:rsid w:val="00AA37B2"/>
    <w:rsid w:val="00AE47E2"/>
    <w:rsid w:val="00B45A41"/>
    <w:rsid w:val="00B5436E"/>
    <w:rsid w:val="00BF36D3"/>
    <w:rsid w:val="00C166A7"/>
    <w:rsid w:val="00C43DBC"/>
    <w:rsid w:val="00C51484"/>
    <w:rsid w:val="00C86582"/>
    <w:rsid w:val="00C93BB3"/>
    <w:rsid w:val="00CC2622"/>
    <w:rsid w:val="00D66A91"/>
    <w:rsid w:val="00D775ED"/>
    <w:rsid w:val="00DB2639"/>
    <w:rsid w:val="00DB4A4A"/>
    <w:rsid w:val="00DD5ED8"/>
    <w:rsid w:val="00DE1257"/>
    <w:rsid w:val="00DF763E"/>
    <w:rsid w:val="00E15E56"/>
    <w:rsid w:val="00E16041"/>
    <w:rsid w:val="00E70AE5"/>
    <w:rsid w:val="00E85CCE"/>
    <w:rsid w:val="00EC00E2"/>
    <w:rsid w:val="00EC2677"/>
    <w:rsid w:val="00EF45A7"/>
    <w:rsid w:val="00F07C9C"/>
    <w:rsid w:val="00F10B98"/>
    <w:rsid w:val="00FC2493"/>
    <w:rsid w:val="00FE5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A83"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3A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 w:eastAsia="uk-UA"/>
    </w:rPr>
  </w:style>
  <w:style w:type="character" w:styleId="a3">
    <w:name w:val="Hyperlink"/>
    <w:uiPriority w:val="99"/>
    <w:unhideWhenUsed/>
    <w:rsid w:val="007173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906B5"/>
    <w:pPr>
      <w:ind w:left="720"/>
      <w:contextualSpacing/>
    </w:pPr>
  </w:style>
  <w:style w:type="paragraph" w:styleId="a5">
    <w:name w:val="No Spacing"/>
    <w:uiPriority w:val="1"/>
    <w:qFormat/>
    <w:rsid w:val="00A52D94"/>
    <w:rPr>
      <w:sz w:val="22"/>
      <w:szCs w:val="22"/>
      <w:lang w:val="uk-UA" w:eastAsia="en-US"/>
    </w:rPr>
  </w:style>
  <w:style w:type="character" w:styleId="a6">
    <w:name w:val="FollowedHyperlink"/>
    <w:basedOn w:val="a0"/>
    <w:rsid w:val="00E70AE5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E3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E30E9"/>
    <w:rPr>
      <w:rFonts w:ascii="Tahoma" w:hAnsi="Tahoma" w:cs="Tahoma"/>
      <w:sz w:val="16"/>
      <w:szCs w:val="16"/>
      <w:lang w:val="uk-UA" w:eastAsia="en-US"/>
    </w:rPr>
  </w:style>
  <w:style w:type="table" w:styleId="a9">
    <w:name w:val="Table Grid"/>
    <w:basedOn w:val="a1"/>
    <w:uiPriority w:val="59"/>
    <w:rsid w:val="002E30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 Знак2 Знак Знак Знак Знак"/>
    <w:basedOn w:val="a"/>
    <w:rsid w:val="00320E5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A83"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3A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 w:eastAsia="uk-UA"/>
    </w:rPr>
  </w:style>
  <w:style w:type="character" w:styleId="a3">
    <w:name w:val="Hyperlink"/>
    <w:uiPriority w:val="99"/>
    <w:unhideWhenUsed/>
    <w:rsid w:val="007173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906B5"/>
    <w:pPr>
      <w:ind w:left="720"/>
      <w:contextualSpacing/>
    </w:pPr>
  </w:style>
  <w:style w:type="paragraph" w:styleId="a5">
    <w:name w:val="No Spacing"/>
    <w:uiPriority w:val="1"/>
    <w:qFormat/>
    <w:rsid w:val="00A52D94"/>
    <w:rPr>
      <w:sz w:val="22"/>
      <w:szCs w:val="22"/>
      <w:lang w:val="uk-UA" w:eastAsia="en-US"/>
    </w:rPr>
  </w:style>
  <w:style w:type="character" w:styleId="a6">
    <w:name w:val="FollowedHyperlink"/>
    <w:basedOn w:val="a0"/>
    <w:rsid w:val="00E70AE5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E3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0E9"/>
    <w:rPr>
      <w:rFonts w:ascii="Tahoma" w:hAnsi="Tahoma" w:cs="Tahoma"/>
      <w:sz w:val="16"/>
      <w:szCs w:val="16"/>
      <w:lang w:val="uk-UA" w:eastAsia="en-US"/>
    </w:rPr>
  </w:style>
  <w:style w:type="table" w:styleId="a9">
    <w:name w:val="Table Grid"/>
    <w:basedOn w:val="a1"/>
    <w:uiPriority w:val="59"/>
    <w:rsid w:val="002E30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Знак Знак Знак2 Знак Знак Знак Знак"/>
    <w:basedOn w:val="a"/>
    <w:rsid w:val="00320E5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7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4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8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7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4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3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9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4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63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2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9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81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9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1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1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1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7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96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1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9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2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0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8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2162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Опитування: яким має бути «продукт»  аналітичних центрів</vt:lpstr>
    </vt:vector>
  </TitlesOfParts>
  <Company>HOME</Company>
  <LinksUpToDate>false</LinksUpToDate>
  <CharactersWithSpaces>14460</CharactersWithSpaces>
  <SharedDoc>false</SharedDoc>
  <HLinks>
    <vt:vector size="18" baseType="variant">
      <vt:variant>
        <vt:i4>2031720</vt:i4>
      </vt:variant>
      <vt:variant>
        <vt:i4>6</vt:i4>
      </vt:variant>
      <vt:variant>
        <vt:i4>0</vt:i4>
      </vt:variant>
      <vt:variant>
        <vt:i4>5</vt:i4>
      </vt:variant>
      <vt:variant>
        <vt:lpwstr>mailto:ilchuk.j@bigmir.net</vt:lpwstr>
      </vt:variant>
      <vt:variant>
        <vt:lpwstr/>
      </vt:variant>
      <vt:variant>
        <vt:i4>6815845</vt:i4>
      </vt:variant>
      <vt:variant>
        <vt:i4>3</vt:i4>
      </vt:variant>
      <vt:variant>
        <vt:i4>0</vt:i4>
      </vt:variant>
      <vt:variant>
        <vt:i4>5</vt:i4>
      </vt:variant>
      <vt:variant>
        <vt:lpwstr>http://goo.gl/forms/kfeLhX7MW1</vt:lpwstr>
      </vt:variant>
      <vt:variant>
        <vt:lpwstr/>
      </vt:variant>
      <vt:variant>
        <vt:i4>2031736</vt:i4>
      </vt:variant>
      <vt:variant>
        <vt:i4>0</vt:i4>
      </vt:variant>
      <vt:variant>
        <vt:i4>0</vt:i4>
      </vt:variant>
      <vt:variant>
        <vt:i4>5</vt:i4>
      </vt:variant>
      <vt:variant>
        <vt:lpwstr>mailto:dif@dif.org.ua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Опитування: яким має бути «продукт»  аналітичних центрів</dc:title>
  <dc:creator>COMP</dc:creator>
  <cp:lastModifiedBy>GRYSHKO</cp:lastModifiedBy>
  <cp:revision>3</cp:revision>
  <cp:lastPrinted>2014-12-03T19:18:00Z</cp:lastPrinted>
  <dcterms:created xsi:type="dcterms:W3CDTF">2015-01-23T06:37:00Z</dcterms:created>
  <dcterms:modified xsi:type="dcterms:W3CDTF">2015-01-23T06:37:00Z</dcterms:modified>
</cp:coreProperties>
</file>